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4696" w14:textId="6615A58A" w:rsidR="00AD3D85" w:rsidRPr="00AD3D85" w:rsidRDefault="00AD3D85" w:rsidP="00AD3D85">
      <w:pPr>
        <w:spacing w:after="130" w:line="256" w:lineRule="auto"/>
        <w:ind w:left="10" w:right="234" w:hanging="10"/>
        <w:jc w:val="right"/>
        <w:rPr>
          <w:sz w:val="24"/>
          <w:szCs w:val="24"/>
        </w:rPr>
      </w:pPr>
      <w:r w:rsidRPr="00AD3D85">
        <w:rPr>
          <w:sz w:val="24"/>
          <w:szCs w:val="24"/>
        </w:rPr>
        <w:t>Приложение</w:t>
      </w:r>
      <w:bookmarkStart w:id="0" w:name="_GoBack"/>
      <w:bookmarkEnd w:id="0"/>
      <w:r w:rsidRPr="00AD3D85">
        <w:rPr>
          <w:sz w:val="24"/>
          <w:szCs w:val="24"/>
        </w:rPr>
        <w:t xml:space="preserve"> 2</w:t>
      </w:r>
    </w:p>
    <w:p w14:paraId="3514A730" w14:textId="77777777" w:rsidR="00AD3D85" w:rsidRDefault="00AD3D85" w:rsidP="00AD3D85">
      <w:pPr>
        <w:spacing w:after="130" w:line="256" w:lineRule="auto"/>
        <w:ind w:left="10" w:right="234" w:hanging="10"/>
        <w:jc w:val="center"/>
        <w:rPr>
          <w:b/>
          <w:sz w:val="24"/>
          <w:szCs w:val="24"/>
        </w:rPr>
      </w:pPr>
    </w:p>
    <w:p w14:paraId="19363DEA" w14:textId="5BDFD5A9" w:rsidR="00AD3D85" w:rsidRPr="00AD3D85" w:rsidRDefault="00AD3D85" w:rsidP="00AD3D85">
      <w:pPr>
        <w:spacing w:after="130" w:line="256" w:lineRule="auto"/>
        <w:ind w:left="10" w:right="234" w:hanging="10"/>
        <w:jc w:val="center"/>
        <w:rPr>
          <w:sz w:val="24"/>
          <w:szCs w:val="24"/>
        </w:rPr>
      </w:pPr>
      <w:r w:rsidRPr="00AD3D85">
        <w:rPr>
          <w:b/>
          <w:sz w:val="24"/>
          <w:szCs w:val="24"/>
        </w:rPr>
        <w:t xml:space="preserve">Разъяснения о внедрении стандартов НОСТРОЙ на процессы </w:t>
      </w:r>
    </w:p>
    <w:p w14:paraId="50F20383" w14:textId="77777777" w:rsidR="00AD3D85" w:rsidRPr="00AD3D85" w:rsidRDefault="00AD3D85" w:rsidP="00AD3D85">
      <w:pPr>
        <w:spacing w:after="0" w:line="376" w:lineRule="auto"/>
        <w:ind w:left="10" w:right="67" w:hanging="10"/>
        <w:jc w:val="center"/>
        <w:rPr>
          <w:sz w:val="24"/>
          <w:szCs w:val="24"/>
        </w:rPr>
      </w:pPr>
      <w:r w:rsidRPr="00AD3D85">
        <w:rPr>
          <w:b/>
          <w:sz w:val="24"/>
          <w:szCs w:val="24"/>
        </w:rPr>
        <w:t xml:space="preserve">строительства и о системе контроля за выполнением стандартов на процессы выполнения работ, утвержденных Ассоциацией «Национальное объединение строителей» </w:t>
      </w:r>
    </w:p>
    <w:p w14:paraId="6F7D99B2" w14:textId="77777777" w:rsidR="00AD3D85" w:rsidRPr="00AD3D85" w:rsidRDefault="00AD3D85" w:rsidP="00AD3D85">
      <w:pPr>
        <w:spacing w:after="188" w:line="256" w:lineRule="auto"/>
        <w:ind w:right="162" w:firstLine="0"/>
        <w:jc w:val="center"/>
        <w:rPr>
          <w:sz w:val="24"/>
          <w:szCs w:val="24"/>
        </w:rPr>
      </w:pPr>
      <w:r w:rsidRPr="00AD3D85">
        <w:rPr>
          <w:sz w:val="24"/>
          <w:szCs w:val="24"/>
        </w:rPr>
        <w:t xml:space="preserve"> </w:t>
      </w:r>
    </w:p>
    <w:p w14:paraId="407E2B17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В соответствии с п.10 ч. 8 ст. 55.20 Федерального закона от 03.07.2016 № 372-ФЗ в основные функции Ассоциации включены – разработка и утверждение стандартов на процессы выполнения работ по строительству, реконструкции, капитальному ремонту объектов капитального строительства, соответственно указанные функции включены в Устав Ассоциации (п. 2.2.18) как функции и предмет деятельности Ассоциации.  </w:t>
      </w:r>
    </w:p>
    <w:p w14:paraId="4347DAB6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В соответствии с ч.2 ст. 55.13 Федерального закона от 03.07.2016 № 372ФЗ саморегулируемые организации осуществляют контроль за деятельностью своих членов, в том числе контроль за соблюдением членами саморегулируемой организации требований, установленных в стандартах на процессы выполнения работ, и за нарушение обязательных требований стандартов на процессы выполнения работ в соответствии с ч.1 ст. 55.15 применяют меры дисциплинарного воздействия. Указанные обязанности членов Ассоциации закреплены п. 5.2 Устава Ассоциации. </w:t>
      </w:r>
    </w:p>
    <w:p w14:paraId="369E4B4A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В соответствии с пунктом 2.3.10 Устава Ассоциация «Национальное объединение строителей» (далее – Ассоциация) имеет право для обеспечения своей деятельности, а также для использования в деятельности членов Ассоциации организовывать разработку (создание) нормативных актов (документов) и (или) их проектов в области технического регулирования строительства, реконструкции, капитального ремонта объектов капитального строительства. </w:t>
      </w:r>
    </w:p>
    <w:p w14:paraId="71BB212F" w14:textId="77777777" w:rsidR="00AD3D85" w:rsidRPr="00AD3D85" w:rsidRDefault="00AD3D85" w:rsidP="00AD3D85">
      <w:pPr>
        <w:ind w:left="-15" w:right="224" w:firstLine="0"/>
        <w:rPr>
          <w:sz w:val="24"/>
          <w:szCs w:val="24"/>
        </w:rPr>
      </w:pPr>
      <w:r w:rsidRPr="00AD3D85">
        <w:rPr>
          <w:sz w:val="24"/>
          <w:szCs w:val="24"/>
        </w:rPr>
        <w:t xml:space="preserve"> Во исполнение указанных требований решением Совета Ассоциации «Национальное объединение строителей» Протокол от 15 июня 2017 года №100 утвержден «Перечень действующих стандартов НОСТРОЙ на процессы выполнения работ по строительству, реконструкции и капитальному ремонту объектов капитального строительства, подлежащих контролю СРО за их соблюдением членами СРО» (далее – Перечень) и направлен в саморегулируемые организации для обеспечения в соответствии с п.5.2 Устава Ассоциации внедрения и применения организациями – членами </w:t>
      </w:r>
      <w:r w:rsidRPr="00AD3D85">
        <w:rPr>
          <w:sz w:val="24"/>
          <w:szCs w:val="24"/>
        </w:rPr>
        <w:lastRenderedPageBreak/>
        <w:t xml:space="preserve">саморегулируемых организаций и для осуществления контроля за соблюдением требований, установленных в стандартах членами саморегулируемых организаций. </w:t>
      </w:r>
    </w:p>
    <w:p w14:paraId="32F4F6F8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На дату принятия решения об утверждении Перечня из 195 утвержденных стандартов на процессы выполнения работ включены в Перечень 140 стандартов СТО НОСТРОЙ, по которым завершена редакционно-издательская подготовка, опубликованы на официальном сайте НОСТРОЙ официальные редакции в формате PDF, в том числе с внесенными в них официальными поправками и изменениями. </w:t>
      </w:r>
    </w:p>
    <w:p w14:paraId="7AB35B56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В дальнейшем планируется оперативно вносить в Перечень дополнения с учетом официального издания, тиражирования и направления стандартов в саморегулируемые организации. </w:t>
      </w:r>
    </w:p>
    <w:p w14:paraId="4DC3EAE0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Член СРО может применять как бумажную, так и электронную версию стандарта НОСТРОЙ. </w:t>
      </w:r>
    </w:p>
    <w:p w14:paraId="70167E4C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В соответствии с СТО НОСТРОЙ 1.0-2017 (пункт 6.8) по согласованию с НОСТРОЙ СРО и их члены имеют право тиражировать стандарты НОСТРОЙ для использования в работе. </w:t>
      </w:r>
    </w:p>
    <w:p w14:paraId="29F80B2B" w14:textId="77777777" w:rsidR="00AD3D85" w:rsidRPr="00AD3D85" w:rsidRDefault="00AD3D85" w:rsidP="00AD3D85">
      <w:pPr>
        <w:ind w:left="-15" w:right="224"/>
        <w:rPr>
          <w:sz w:val="24"/>
          <w:szCs w:val="24"/>
        </w:rPr>
      </w:pPr>
      <w:r w:rsidRPr="00AD3D85">
        <w:rPr>
          <w:sz w:val="24"/>
          <w:szCs w:val="24"/>
        </w:rPr>
        <w:t xml:space="preserve">Стандарты НОСТРОЙ могут использоваться сторонними организациями на основе соответствующих соглашений с НОСТРОЙ. </w:t>
      </w:r>
    </w:p>
    <w:p w14:paraId="2BD13748" w14:textId="77777777" w:rsidR="00AD3D85" w:rsidRDefault="00AD3D85" w:rsidP="00AD3D85">
      <w:pPr>
        <w:spacing w:after="136" w:line="256" w:lineRule="auto"/>
        <w:ind w:left="708" w:right="0" w:firstLine="0"/>
        <w:jc w:val="left"/>
      </w:pPr>
      <w:r>
        <w:t xml:space="preserve"> </w:t>
      </w:r>
    </w:p>
    <w:p w14:paraId="7DF052F5" w14:textId="77777777" w:rsidR="00B22D58" w:rsidRDefault="00B22D58"/>
    <w:sectPr w:rsidR="00B2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8"/>
    <w:rsid w:val="00134A80"/>
    <w:rsid w:val="003F03B2"/>
    <w:rsid w:val="00AB58F8"/>
    <w:rsid w:val="00AD3D85"/>
    <w:rsid w:val="00B2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A433"/>
  <w15:chartTrackingRefBased/>
  <w15:docId w15:val="{5497E8B3-1AA5-4A64-B57E-47F73A27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D85"/>
    <w:pPr>
      <w:spacing w:after="13" w:line="386" w:lineRule="auto"/>
      <w:ind w:right="23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2</cp:revision>
  <dcterms:created xsi:type="dcterms:W3CDTF">2018-01-25T12:13:00Z</dcterms:created>
  <dcterms:modified xsi:type="dcterms:W3CDTF">2018-01-25T12:14:00Z</dcterms:modified>
</cp:coreProperties>
</file>