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bCs/>
          <w:lang w:eastAsia="zh-CN"/>
        </w:rPr>
        <w:t>УТВЕРЖДЕНО</w:t>
      </w:r>
    </w:p>
    <w:p>
      <w:pPr>
        <w:pStyle w:val="Normal"/>
        <w:spacing w:lineRule="auto" w:line="276"/>
        <w:jc w:val="right"/>
        <w:rPr>
          <w:u w:val="single"/>
        </w:rPr>
      </w:pPr>
      <w:r>
        <w:rPr>
          <w:rFonts w:cs="Arial" w:ascii="Arial" w:hAnsi="Arial"/>
          <w:bCs/>
          <w:u w:val="single"/>
          <w:lang w:eastAsia="zh-CN"/>
        </w:rPr>
        <w:t>Советом Ассоциации «СРО «СредВолгСтрой»,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bCs/>
          <w:vertAlign w:val="superscript"/>
          <w:lang w:eastAsia="zh-CN"/>
        </w:rPr>
        <w:t>наименование постоянно действующего коллегиального органа управления саморегулируемой организации</w:t>
      </w:r>
      <w:r>
        <w:rPr>
          <w:rFonts w:cs="Arial" w:ascii="Arial" w:hAnsi="Arial"/>
          <w:bCs/>
          <w:lang w:eastAsia="zh-CN"/>
        </w:rPr>
        <w:t xml:space="preserve"> </w:t>
        <w:br/>
        <w:t>протокол от «</w:t>
      </w:r>
      <w:r>
        <w:rPr>
          <w:rFonts w:cs="Arial" w:ascii="Arial" w:hAnsi="Arial"/>
          <w:bCs/>
          <w:u w:val="single"/>
          <w:lang w:eastAsia="zh-CN"/>
        </w:rPr>
        <w:t>06</w:t>
      </w:r>
      <w:r>
        <w:rPr>
          <w:rFonts w:cs="Arial" w:ascii="Arial" w:hAnsi="Arial"/>
          <w:bCs/>
          <w:lang w:eastAsia="zh-CN"/>
        </w:rPr>
        <w:t xml:space="preserve">» </w:t>
      </w:r>
      <w:r>
        <w:rPr>
          <w:rFonts w:cs="Arial" w:ascii="Arial" w:hAnsi="Arial"/>
          <w:bCs/>
          <w:u w:val="single"/>
          <w:lang w:eastAsia="zh-CN"/>
        </w:rPr>
        <w:t>декабря</w:t>
      </w:r>
      <w:r>
        <w:rPr>
          <w:rFonts w:cs="Arial" w:ascii="Arial" w:hAnsi="Arial"/>
          <w:bCs/>
          <w:lang w:eastAsia="zh-CN"/>
        </w:rPr>
        <w:t xml:space="preserve"> </w:t>
      </w:r>
      <w:r>
        <w:rPr>
          <w:rFonts w:cs="Arial" w:ascii="Arial" w:hAnsi="Arial"/>
          <w:bCs/>
          <w:u w:val="single"/>
          <w:lang w:eastAsia="zh-CN"/>
        </w:rPr>
        <w:t>2018</w:t>
      </w:r>
      <w:r>
        <w:rPr>
          <w:rFonts w:cs="Arial" w:ascii="Arial" w:hAnsi="Arial"/>
          <w:bCs/>
          <w:lang w:eastAsia="zh-CN"/>
        </w:rPr>
        <w:t xml:space="preserve"> г. № </w:t>
      </w:r>
      <w:r>
        <w:rPr>
          <w:rFonts w:cs="Arial" w:ascii="Arial" w:hAnsi="Arial"/>
          <w:bCs/>
          <w:u w:val="single"/>
          <w:lang w:eastAsia="zh-CN"/>
        </w:rPr>
        <w:t>44/18</w:t>
      </w:r>
    </w:p>
    <w:p>
      <w:pPr>
        <w:pStyle w:val="Normal"/>
        <w:spacing w:lineRule="auto" w:line="276" w:before="240" w:after="0"/>
        <w:jc w:val="center"/>
        <w:rPr/>
      </w:pPr>
      <w:r>
        <w:rPr>
          <w:rFonts w:cs="Arial" w:ascii="Arial" w:hAnsi="Arial"/>
          <w:b/>
          <w:lang w:eastAsia="zh-CN"/>
        </w:rPr>
        <w:t xml:space="preserve">Ассоциация «Саморегулируемая организация </w:t>
      </w:r>
      <w:bookmarkStart w:id="0" w:name="__DdeLink__26100_1802754529"/>
      <w:r>
        <w:rPr>
          <w:rFonts w:cs="Arial" w:ascii="Arial" w:hAnsi="Arial"/>
          <w:b/>
          <w:lang w:eastAsia="zh-CN"/>
        </w:rPr>
        <w:t>«</w:t>
      </w:r>
      <w:bookmarkEnd w:id="0"/>
      <w:r>
        <w:rPr>
          <w:rFonts w:cs="Arial" w:ascii="Arial" w:hAnsi="Arial"/>
          <w:b/>
          <w:lang w:eastAsia="zh-CN"/>
        </w:rPr>
        <w:t>СредВолгСтрой»</w:t>
      </w:r>
    </w:p>
    <w:p>
      <w:pPr>
        <w:pStyle w:val="Normal"/>
        <w:spacing w:lineRule="auto" w:line="276" w:before="240" w:after="0"/>
        <w:jc w:val="center"/>
        <w:rPr>
          <w:rFonts w:ascii="Arial" w:hAnsi="Arial" w:cs="Arial"/>
          <w:bCs/>
          <w:lang w:eastAsia="zh-CN"/>
        </w:rPr>
      </w:pPr>
      <w:r>
        <w:rPr>
          <w:rFonts w:cs="Arial" w:ascii="Arial" w:hAnsi="Arial"/>
          <w:bCs/>
          <w:lang w:eastAsia="zh-CN"/>
        </w:rPr>
        <w:t>ПЛАН</w:t>
      </w:r>
    </w:p>
    <w:p>
      <w:pPr>
        <w:pStyle w:val="Normal"/>
        <w:spacing w:lineRule="auto" w:line="276" w:before="240" w:after="0"/>
        <w:jc w:val="center"/>
        <w:rPr>
          <w:rFonts w:ascii="Arial" w:hAnsi="Arial" w:cs="Arial"/>
          <w:bCs/>
          <w:lang w:eastAsia="zh-CN"/>
        </w:rPr>
      </w:pPr>
      <w:r>
        <w:rPr>
          <w:rFonts w:cs="Arial" w:ascii="Arial" w:hAnsi="Arial"/>
          <w:bCs/>
          <w:lang w:eastAsia="zh-CN"/>
        </w:rPr>
        <w:t>проверок деятельности членов саморегулируемой организации на 2019 год</w:t>
      </w:r>
    </w:p>
    <w:tbl>
      <w:tblPr>
        <w:tblW w:w="15298" w:type="dxa"/>
        <w:jc w:val="left"/>
        <w:tblInd w:w="-472" w:type="dxa"/>
        <w:tblBorders>
          <w:top w:val="single" w:sz="8" w:space="0" w:color="000001"/>
          <w:left w:val="single" w:sz="8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100" w:type="dxa"/>
          <w:left w:w="70" w:type="dxa"/>
          <w:bottom w:w="100" w:type="dxa"/>
          <w:right w:w="100" w:type="dxa"/>
        </w:tblCellMar>
        <w:tblLook w:val="04a0" w:noVBand="1" w:noHBand="0" w:lastColumn="0" w:firstColumn="1" w:lastRow="0" w:firstRow="1"/>
      </w:tblPr>
      <w:tblGrid>
        <w:gridCol w:w="963"/>
        <w:gridCol w:w="3404"/>
        <w:gridCol w:w="1274"/>
        <w:gridCol w:w="2835"/>
        <w:gridCol w:w="3119"/>
        <w:gridCol w:w="3"/>
        <w:gridCol w:w="3699"/>
      </w:tblGrid>
      <w:tr>
        <w:trPr>
          <w:trHeight w:val="623" w:hRule="atLeast"/>
        </w:trPr>
        <w:tc>
          <w:tcPr>
            <w:tcW w:w="96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№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Наименование члена саморегулируемой организации, ИНН.</w:t>
            </w:r>
          </w:p>
        </w:tc>
        <w:tc>
          <w:tcPr>
            <w:tcW w:w="7231" w:type="dxa"/>
            <w:gridSpan w:val="4"/>
            <w:tcBorders>
              <w:top w:val="single" w:sz="8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Регулярная плановая проверка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3699" w:type="dxa"/>
            <w:tcBorders>
              <w:top w:val="single" w:sz="8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/>
            </w:r>
          </w:p>
        </w:tc>
      </w:tr>
      <w:tr>
        <w:trPr>
          <w:trHeight w:val="622" w:hRule="atLeast"/>
        </w:trPr>
        <w:tc>
          <w:tcPr>
            <w:tcW w:w="96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1274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Месяц начала проверки</w:t>
            </w:r>
          </w:p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Постоянная плановая проверка</w:t>
              <w:br/>
              <w:t>(в течение года)</w:t>
            </w:r>
          </w:p>
        </w:tc>
      </w:tr>
      <w:tr>
        <w:trPr>
          <w:trHeight w:val="1444" w:hRule="atLeast"/>
        </w:trPr>
        <w:tc>
          <w:tcPr>
            <w:tcW w:w="96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1274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bottom"/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Предмет контроля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  <w:t>Соблюдение требований законодательства о градостроительной деятельности, о техническом регулировании.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  <w:t>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строительство.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  <w:t xml:space="preserve">Соблюдение требований стандартов саморегулируемой организации, в т.ч. квалификационных стандартов, условий членства в саморегулируемой организации и иных внутренних документов саморегулируемой организации (за исключением порядка уплаты членских и иных целевых взносов в саморегулируемую организацию, а также установленных внутренними документами саморегулируемой организации требований для заключения договора строительного подряда).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  <w:t xml:space="preserve">до 1 марта 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заключении договоров подряда с использованием конкурентных способов заключения договоров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  <w:t>Предмет контроля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  <w:t>Соблюдение обязательств по договорам строительного подряда, заключенным с использованием конкурентных способов заключения договоров.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  <w:t>Соблюдение порядка уплаты членских и иных целевых взносов в саморегулируемую организацию.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заключении договоров подряда с использованием конкурентных способов заключения договоров).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zh-CN"/>
              </w:rPr>
              <w:t>Соблюдение установленных внутренними документами саморегулируемой организации требований для заключения договора строительного подряда (при наличии).</w:t>
            </w:r>
          </w:p>
        </w:tc>
      </w:tr>
      <w:tr>
        <w:trPr>
          <w:trHeight w:val="30" w:hRule="atLeast"/>
        </w:trPr>
        <w:tc>
          <w:tcPr>
            <w:tcW w:w="963" w:type="dxa"/>
            <w:vMerge w:val="continue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1274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59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rPr>
                <w:rFonts w:ascii="Arial" w:hAnsi="Arial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«Диалог», ИНН6325015522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«Росинтек»                         ИНН 5624020511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«Град»                                 ИНН 6318030689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«ПК АВИВ»                                    ИНН 6319200686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СК «ГРАНД-СТРОЙ»                 ИНН 6318196701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«Электромеханическая компания»                           ИНН6318029940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«Бизнес-Трейд» ИНН6317049983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АО "Волгаспецремстрой"                 ИНН 6319047325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«НПО «ЭПРОН»                       ИНН 6315557117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«РЕЗОЛЮТ»                     ИНН  6319170914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 xml:space="preserve"> "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Т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 xml:space="preserve">."                           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ИНН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 xml:space="preserve"> 6311109788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Строительная компания "БИН"                           ИНН6311033659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sz w:val="20"/>
                <w:szCs w:val="20"/>
              </w:rPr>
              <w:t>ООО «Инвестиционно-Строительный Холдинг Континент» ИНН 6316177710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«АВДН-Строй» ИНН6322026131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«Департамент ЖКХ г.Тольятти» ИНН 6321300279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Инженерная группа «ЭЛИРС» ИНН 6382043082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«МВА ТРАНС»                     ИНН 6345026233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ЗАО «НАУЧНО-ИССЛЕДОВАТЕЛЬСКИЙ ИНСТИТУТ ЭКОЛОГИЧЕСКИХ ПРОБЛЕМ В МЕТАЛЛУРГИИ» ИНН4825010078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«Новые строительные технологии» ИНН 6382051990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«Ремэнерго»                       ИНН 6321163713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«СитиПроф»                               ИНН 6321284620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«Стройинтехно»                        ИНН 6324015569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sz w:val="20"/>
                <w:szCs w:val="20"/>
              </w:rPr>
              <w:t>ООО «Газ-Сервис»                             ИНН 6316083445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«Домострой»                             ИНН 6316035297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«ИНВЕСТ» ИНН6318021317н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«Инвестиционные Технические Решения»                    ИНН 6318184505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«Компания «ПГС Индустрия» ИНН 6319716015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Мастер -Плюс»                         ИНН 6316203022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«ПродТрансСтрой» ИНН6311143034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«Строительные Технологии» ИНН 6316161710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«ПОЛЯРИС»                           ИНН 6312179308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«ПРОЕКТ-С» ИНН6311169160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«Забота -плюс» ИНН6330040877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«ПроФактор» ИНН6316112706 о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МК «Ресурсснаб» ИНН6318015828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«ДЕЕВ» ИНН 6312150394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sz w:val="20"/>
                <w:szCs w:val="20"/>
              </w:rPr>
              <w:t>ООО "Волгоспецмонтаж"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sz w:val="20"/>
                <w:szCs w:val="20"/>
              </w:rPr>
              <w:t>ИНН 6325071615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"Горпромстрой"                          ИНН 6312165873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"Компания ИТЕРРА"                 ИНН 6316225682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"Мегаполис"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ИНН 6316230227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"Мастер" ИНН 6311168085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ПФ "Нептун-С"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ИНН 6317075670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"РегионСтрой"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ИНН 6330029369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"СУ-2 Востокмонтажгаз» ИНН 6316194385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"Транс Сервис"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ИНН 6311175533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"Транс-Сервис 163"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ИНН 6316176890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"Центр-Энергострой"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ИНН 6321426786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ООО "Чистый мир "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ИНН 6367654030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9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 w:themeColor="text1"/>
                <w:sz w:val="20"/>
                <w:szCs w:val="20"/>
              </w:rPr>
              <w:t>ООО «ВОЛГОСТРОЙ-С»                         ИНН 6312165351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НВФ "Сенсоры, Модули, Системы"                                                  ИНН 6315506610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«Подряд»                          ИНН 6319213974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«Строй-Альянс» ИНН6376024638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«ПЕГАС С»                    ИНН 6345026650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«Поволжская Инженерная Компания»                                              ИНН 6324055868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«СТРОЙГРАД»                   ИНН 6330075735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«ВолгаСтройСервис» ИНН 6320016106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«Вектор» ИНН6324015128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«ИнженерМаркет»                    ИНН 6318131038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«ХимРемМонтаж»                   ИНН 6324086383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НПО «Титан»                ИНН 6321301770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«РОС-НИВА+» ИНН6321177480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«ЭМС Строй»                          ИНН 6322039780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«Гидроспецстрой»                     ИНН 6324005786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АО «Росстройоценка»                     ИНН 6345005610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«СОТИС-СВ»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6322029728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«ДЖКХ»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7720367661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«Строй-Универсал» СПК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6316227658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«УКС «СЗ КВОИТ» ИНН6318031058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«Циклон» ИНН6319162864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ПО «НГО» ИНН6316167494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«СредневолжскийСтройПроект»  ИНН6311159112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РСУ «Самара-Энерго-Ресурс» ИНН6312066978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«Эксперт» ИНН6325051249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«ЭнергоТехСервис»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6321140219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«Инвест-Проект»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6321166979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«РСУ-10»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6315628833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«СК РАДЕЛПРОЕКТ» ИНН6321418591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СПКП "РЕГИОН" ИНН6312081359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"Бэста" ИНН 6312119059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"Волжское"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6330056436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"ГРИН" ИНН 6714015677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ИП Полунин Н.А.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631606107060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СК "Ладья "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6316226598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"ПОТОК"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6312156325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"РВК" ИНН 6318126542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"Проект-Электро"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6315613033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"СМУ №2"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6319179177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"СОЮЗ" ИНН 6372023087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/>
            </w:pPr>
            <w:r>
              <w:rPr>
                <w:rFonts w:cs="Arial" w:ascii="Arial" w:hAnsi="Arial"/>
                <w:bCs/>
                <w:sz w:val="20"/>
                <w:szCs w:val="20"/>
                <w:lang w:eastAsia="zh-CN"/>
              </w:rPr>
              <w:t xml:space="preserve">ООО </w:t>
            </w:r>
            <w:hyperlink r:id="rId2">
              <w:r>
                <w:rPr>
                  <w:rStyle w:val="Style14"/>
                  <w:rFonts w:cs="Arial" w:ascii="Arial" w:hAnsi="Arial"/>
                  <w:bCs/>
                  <w:color w:val="00000A"/>
                  <w:sz w:val="20"/>
                  <w:szCs w:val="20"/>
                  <w:lang w:eastAsia="zh-CN"/>
                </w:rPr>
                <w:t>РЕМОНТНО-СТРОИТЕЛЬНАЯ ФИРМА "СТРОЙ-ЭФФЕКТ"</w:t>
              </w:r>
            </w:hyperlink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6367041147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"ШАНС 888"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6319170537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"Техтрансстрой"                  ИНН 6312066262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ПАО "КуйбышевАзот"                 ИНН 6320005915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«Отрадное» ИНН6340008625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«АВС ИНЖИНИРИНГ» ИНН6319194418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«СТРОЙРЕСУРС»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6312182452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«ТехСтройИнжиниринг»                   ИНН 6330055217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«Строй-Эксперт»                      ИНН 6324048395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«Энергоналадка ГЭМ» ИНН 6320000988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«Вертикаль А»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6312151172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СМУ «ЭКСПЕРТ»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6318125309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«Комфорт Дом»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6324016308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«Полакс»                                   ИНН 6325028070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«ПРОГРЕС+УСПЕХ»                ИНН 6382073351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«Аракс» ИНН 6321080577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«Сити-Строй-Снаб»                   ИНН 6321118446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Строительная компания «Энергия» ИНН 6312138118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«Технический центр»                 ИНН 6381012934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«ЕВРОСТРОЙ»                        ИНН 6376026748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«Мастер-С»                              ИНН 6330024875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«СТРОЙ-ДОМ»                         ИНН 6376025984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«ТЕТ А ТЕТ «М»                       ИНН 6317059614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«СтройБизнес»                         ИНН 6316152071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«СтройДело»                            ИНН 6312166901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«СтройСнаб+»                           ИНН 6324071764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«ЕвроКонт»                              ИНН 6318235862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«Добрострой»                               ИНН 6311153956 нет ничего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«Первая Коммунальная Компания» ИНН 6311170969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«Полесье»                                    ИНН 6312070413  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«Самаражилстрой»                           ИНН 6367652227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«СК-УРАН»                                 ИНН 6311157485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«Домостроительный комбинат» ИНН 6330080000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СК «Мотор» ИНН6376026949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СК «СТРОЙАЛЬЯНС» ИНН6315021453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А-Строй ИНН 6316158965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"Аквастрой+"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6312132130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"Комплит"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6316073045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"ЛИГАСТРОЙ"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6311107090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СК "НОВАЦИЯ"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6311107156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"Пальмира"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6312159887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"РТ  Альянс"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6319216083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/>
            </w:pPr>
            <w:hyperlink r:id="rId3">
              <w:r>
                <w:rPr>
                  <w:rStyle w:val="Style14"/>
                  <w:rFonts w:cs="Arial" w:ascii="Arial" w:hAnsi="Arial"/>
                  <w:bCs/>
                  <w:color w:val="00000A"/>
                  <w:sz w:val="20"/>
                  <w:szCs w:val="20"/>
                  <w:lang w:eastAsia="zh-CN"/>
                </w:rPr>
                <w:t>МУНИЦИПАЛЬНОЕ БЮДЖЕТНОЕ УЧРЕЖДЕНИЕ МУНИЦИПАЛЬНОГО РАЙОНА БОРСКИЙ САМАРСКОЙ ОБЛАСТИ "СЛУЖБА ЗАКАЗЧИКА"</w:t>
              </w:r>
            </w:hyperlink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ИНН 6366005354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"СМУ-8"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6319223683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"СтройТандем ЕС"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6315638937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"Сызраньэнергострой" ИНН 6325019647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"ЭлКомСтрой"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6324060219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«Регион С» ИНН6319201224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667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«ВПКстрой»                     ИНН 6316225308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«Аби-строй»                        ИНН 6315627413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«АЛЬФА»                                    ИНН 6315004592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«БурНефтеГазСтрой» ИНН 6330082154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«САНТЭК-СТРОЙ»                      ИНН 6316209056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«ТеплоКомСтрой»                   ИНН 6376027999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«Эль Экспо» ИНН6311099554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«Гальцов Иван Владимирович» ИНН 631902917829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СК «ТрансМост»               ИНН 6316233933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«Строительные технологии -Т»                                        ИНН 6321420706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ЗАО «ГИЛАР» ИНН6382015569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«ИНТЕР-СТРОЙ»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6321377955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«НефтеГазСтрой» ИНН6315004994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«Строймонтаж»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6345023948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«ТРАНССТРОЙ»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6321183822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«Вент-Инжирнинг»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6321207382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«Вертикаль»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6345006205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«ВИКСТРОЙ»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6321369432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«Высотстрой»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6345020640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«Строительная Компания «Спектр» ИНН6330075125о/о-да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«Группа компаний «Интерпрайз» ИНН 6311120622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«ГеоСтройСервис» ИНН6312126994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«ВОЛГАСПЕЦСТРОЙ» ИНН 6320016106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«АЛКО-АС»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6316216303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«Инженерные сети Самары»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6330047424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«КВАНТ-СЕРВИС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631622230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«Луч»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ИНН6317040148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«Новые Технологии» ИНН 6318023219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«Производственное объединение «НЕФТЕХИМСТРОЙ»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6312101397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«Промышленное Строительство и Проектирование» ИНН6316172913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«Самарская Энергетическая Компания»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6316160996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«СтройСервис» ИНН6369009452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«Техстроймакс»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6316231862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«ЭнергоСервис»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6319139329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«Фасадные Системы» ИНН6316228884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«ГРАНД БИЛДИНГ 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6311173617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«ТехСтройМонтаж» ИНН6315021647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ООО "Альтаир С"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ИНН 6372023513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"Армада"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6325016646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"Вольт-Прайм"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6319195595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"Дорстрой"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1645012680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"Компрессор-сервис"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6314019162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СМУ "Нефтепромстрой" ИНН 6357043219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"РСК "Средняя Волга"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6317068432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"СКС Арена" ИНН 6319217619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"Тольятти Энергоремонт"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6324004165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"Холод-Строй"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6319696457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«Вяз»                                   ИНН 6317068619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Группа Компаний «Платформа»                                 ИНН 6345022542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«НефтеГазСтройКомплект» ИНН 6316183016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«Подрядчик» ИНН6316135260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«Роснефтегазмонтаж» ИНН6316139970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«САТОН ГРУПП» ИНН6382073577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Строительная компания «ЕКС Групп»                                          ИНН 6320017340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«СтроительноМонтажноеУправление-9»                                           ИНН 6317121365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311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«ЭТС» ИНН 6318028619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«Модуль-Комплект Самара»                                           ИНН 6314034241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«Вектор» ИНН6325069084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«СПЕЦСТРОЙ»                ИНН 9901035887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«Стройуют» ИНН6324085809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«АРМАСТРОЙ» ИНН6318022984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«ПОЛАРИС»                       ИНН 6315004930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«СМИТ» ИНН6312164809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«Стройсервис» ИНН6376025536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«ЭВЕРЕСТ»                                                                              ИНН 6312179869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СПК «ГИПЕРСТРОЙ»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ИНН 6321386727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Группа Компаний «ГЭМ-Энерго наладка»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6324057030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ГК «Промгидроремонт» ИНН6324065908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«Дорвик»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6335007464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«НефтеСтрой»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6386000185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«ИДЕАЛ-Строй»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6321270835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Компания «Нормандия» ИНН 6321240407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Компания «СтандартЭнерго»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6321176180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«Кристалл»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6321237242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«Нефтехиммонтаж»             ИНН 7302043807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Альпийский сервис «ПиК» ИНН6312085924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«Гранит»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9901006389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НПО «Эксперт» ИНН6317065174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311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«СФК» «ИМЭКС» о/о -да ООО «Строительно-финансовая компания ИМЭКС»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«ПРОФБИЛДИНГ» ИНН631227800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«ОРИГИНАЛ» ИНН6311174000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«Миллениум голд» ИНН6318246487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«Стройинвест»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6321040729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«СК ЭЛИТСТРОЙМОНТАЖ» 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6311173590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«АНБСтрой» ИНН6318022303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«ГорДорСтрой» ИНН6324037379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«Передвижная механизированная колонна -402» ИНН 6317067090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«Ремонт и строительство №2»  ИНН 9901035647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«Ремонтно-строительное управление -69» ИНН6330041694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«РосПромСтрой»                   ИНН 6316210830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ЗАО ФИРМА "ДИВЕР С"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ИНН 6323050673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="0"/>
              <w:ind w:firstLine="240"/>
              <w:jc w:val="center"/>
              <w:rPr/>
            </w:pPr>
            <w:hyperlink r:id="rId4">
              <w:r>
                <w:rPr>
                  <w:rStyle w:val="Style14"/>
                  <w:rFonts w:cs="Arial" w:ascii="Arial" w:hAnsi="Arial"/>
                  <w:bCs/>
                  <w:color w:val="00000A"/>
                  <w:sz w:val="20"/>
                  <w:szCs w:val="20"/>
                  <w:lang w:eastAsia="zh-CN"/>
                </w:rPr>
                <w:t>МУНИЦИПАЛЬНОЕ КАЗЕННОЕ УЧРЕЖДЕНИЕ "ЖИГУЛЕВСКСТРОЙЗАКАЗЧИК"</w:t>
              </w:r>
            </w:hyperlink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6345013629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="24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"ПОСКО"                             ИНН 6316217071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"ПромСвязьЭнерго"            ИНН 6316109767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"Росинком-ЛТД"                   ИНН 6367041443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"САВиК"                                ИНН 9901035573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СК «ВолгаПромСтрой»    ИНН 6316171148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«МКС-Строй»              ИНН 6316225139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="240"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«Монтаж-Ресурс»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«МонтажРемСтрой»             ИНН 6319194256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«НЕОТЭК»                      ИНН 5638065030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ОАО "Тольяттинская фирма Теплоизоляция" ИНН 6320005376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"ЭкоТЭК"                                ИНН 6318195793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«СПЕЦТЕХСТРОЙ»              ИНН 4334007468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«СТАТУС» ИНН6318163181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«ЭнергостройСамара» ИНН6312142523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«Строительно-монтажное управление Вертекс» ИНН6312094277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«АльпЛайн» ИНН6324088302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«Армстрой»                      ИНН 6324071108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«ДОКА»                   ИНН6319000260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«Оптима» ИНН6312181988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52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«Руф Профи 63» ИНН6315022922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«СамараСтройГарант» ИНН6319216710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«САМАРАСТРОЙИНЖИНИРИНГ» ИНН 6313554495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«СК БАЗИС» ИНН6318007993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«СП Лидер»                           ИНН 6330072879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«СПОРТСООРУЖЕНИЯ» ИНН6315544118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«СтройГлобалСервис» ИНН6319164477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«ФЛАЙСТРОЙ» ИНН6324071683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«Эколос-ПроектСтрой» ИНН6311135876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«ЭКОЛОГИЯПРОЕКТИРОВАНИЕСТРОИТЕЛЬСТВО» ИНН6318035415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«ЕвроКапиталСтрой» ИНН6323086895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«НИВА-СТРОЙ» ИНН6367045335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«ПожТехСервисАудит» ИНН 6321301378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ПО «Салют»                              ИНН 6321177561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«ПРОММОНТАЖСЕРВИС»                   ИНН 6321335521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«Промстройпроект»                  ИНН 6321244183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«ПромТехКомплект-Снаб» ИНН 6323071539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«Профбур»                            ИНН 6321317032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«Росстрой»                             ИНН 6321242838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«Светодиодные Технологии» ИНН 6321277580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«СВСК» ИНН 6321218440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«ПГС» ИНН 6324008995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«Самаранефтегазпроект» ИНН6316134234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 «СК -Будущее»                     ИНН 6311133935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Группа Компаний «НАФТА» ИНН6315654671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«Нефтегаз» ИНН6319141600т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«Диам-Строй» ИНН6315009128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 Направление» ИНН 7325114606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«СТРОЙАЛЬЯНС»                    ИНН 6324081924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«Стройлад»                           ИНН 6321089731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«Теплофинсервис»                 ИНН 6376026850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«Технострой» ИНН6311152342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«Трансдорстрой» ИНН6321367160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«Строймонтажнефть» ИНН1644025768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«ЭнергоСтройМонтаж» ИНН 6311120453 -?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«Энерготелеком»                    ИНН 6313136219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"Волгострой"                          ИНН 6318001092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"НПФ "Изомер"                       ИНН 6330012823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ПМН "МОТРУМ"                      ИНН 6312115720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"ОЛИМП"                                 ИНН 6330060714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"ОПК" ИНН 6311154269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"СКАДО Строй Монтаж" ИНН 6319171280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"СКАДО ОСНЕЖНЕНИЕ И ПЫЛЕПОДАВОЛЕНИЕ "                    ИНН 6318013228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СМП Волга                               ИНН 6319187869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"Строймонтаж"                                  ИНН 6319718596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/>
            </w:pPr>
            <w:r>
              <w:rPr>
                <w:rStyle w:val="Style14"/>
                <w:rFonts w:cs="Arial" w:ascii="Arial" w:hAnsi="Arial"/>
                <w:bCs/>
                <w:color w:val="00000A"/>
                <w:sz w:val="20"/>
                <w:szCs w:val="20"/>
                <w:lang w:eastAsia="zh-CN"/>
              </w:rPr>
              <w:t>МУНИЦИПАЛЬНОЕ БЮДЖЕТНОЕ УЧРЕЖДЕНИЕ "УПРАВЛЕНИЕ ГРАДОСТРОИТЕЛЬСТВА И ЖИЛИЩНО-КОММУНАЛЬНОГО ХОЗЯЙСТВА" ВОЛЖСКОГО РАЙОНА САМАРСКОЙ ОБЛАСТИ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6367061249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"ЦМА" ИНН 6322020193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«Сервисная компания «Петроальянс»                      ИНН7708084402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«Техгеосервис» ИНН6316105160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«Экипаж»         ИНН6323069794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«Регион»                                   ИНН 6318171418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«Сибсервис-Плюс» ИНН2459017179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«Комфорт-24» ИНН6315012515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«ВОЛГАСТРОЙПРОГРЕСС» ИНН6317123965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«Крок Инжиниринг» ИНН6317123450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СК «ЭТАЛОН» ИНН6381020420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«Завод пневмотранспортного оборудования»                   ИНН6324075166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«Системы Комплексной безопасности» ИНН 6324007575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СРК «ТехноРемонт»                ИНН  6324065217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«Строй-Поволжье»                ИНН 6324012310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«СтройАльянс» ИНН6319170015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«СтройМонтажСервис» ИНН 6345012008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«Стройэксперт»                      ИНН 6345020440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«СУ-34» ИНН 6382066629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«Таймер»                                ИНН 6321027260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«ТехноСпецМонтаж» ИНН 6321208604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ТД «Ставропольхимстрой»                      ИНН 6382049648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«Дозор СБ»                           ИНН 6315621098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Инженерный центр «Экспертиза диагностика, освидетельствование» ООО ИЦ «ЭДО» ИНН 6316033719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МСБ -Строй»                          ИНН 6382065689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«ОВК» ИНН 6315604159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«Гелстрой»                             ИНН 6330280364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 Инженерная компания «Техно» ИНН 6319736798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«Самарские Электрические Линии»  ООО «СамЭЛ ИНН 6317085646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«Приоритет»                           ИНН 6319701153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«Тенопарк» ИНН6314030261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«Гранд-энергоресурс» ИНН6317064597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«Диагональ»                         ИНН 6319163219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ИП Леонтьев Андрей Николаевич ИНН 634000635130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«ВЫБОР»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ИНН 6318201729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"ИМХОТЕП"                            ИНН 5602021416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"КЛАС-Д"                             ИНН 6311007190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"Новый город"                            ИНН 6312039100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"РВД Сервис"                            ИНН 6311166909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"РУФ Профи" ИНН6315638493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"СКС-Технологии"                        ИНН 6315639641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"Стройконструкции-регион" ИНН 6316108097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"ТеплоСтройМонтаж" ИНН6376025840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"ЭК-Эйр"                              ИНН 6323083171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НПФ "ЭКОС"                          ИНН 6315508670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«ПромТехСтрой»  ИНН6377003574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«Бюро Строительства» ИНН6321430990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"ВолгоПродМонтаж"                               ИНН</w:t>
            </w: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6319737760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«Парма-ТЭК» ИНН5603038282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ООО"ПМК Районная" ИНН6383004713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«СМК АКАНТ» ИНН6312187115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«Группа Компаний "Профильстрой"»                    ИНН6321403002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«Нефтеспецстрой» ИНН6318227621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«Инжест» ИНН6312147056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«СтройМонтаж-М» ИНН6319224782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«Волжское Строительное Управление» ИНН6312161565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«Безопасность Вершин» ИНН6330073590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«КОМПЛЕКС-СНАБ» ИНН6321417894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«ПРОГРЕСС» ИНН6321437266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СК «СОЮЗ» ИНН6312149631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«ОЙЛСТРОЙИНВЕСТ» ИНН6312190245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«ВОЛГА-ПО» ИНН6312133254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«СтройТехМонтаж» ИНН6321376528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«СТРОЙ-СЕРВИС»                    ИНН 6321447391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«СамараРемонтСервис» ИНН 6330060464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АО «Спецнефтеремонт»                  ИНН 6323040499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«СК Фундамент»                    ИНН 6316220042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ИП Ерендеев С.Г                             ИНН 631900285980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Строительная компания «Лидер» ИНН 6319158890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«Асс-Строй»                            ИНН 4073578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«Буер-Строй»                          ИНН 6319167647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«СтройЦентр»                        ИНН 6321411719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Управляющая компания «Маяк» ИНН 6325035198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ФСК «Стройград»                    ИНН 6321185442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НТЦ «ПОЛЕТ»                        ИНН 6318110052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«Экология-Сервис» ИНН6357942336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«Энергосветстрой»                  ИНН 6324005257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«ЭНЕРГОСВЕТСТРОЙ» ИНН 6382071234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НПО «Современные инженерные коммуникации» ИНН6316202452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«МИГ-Строй» ИНН6318008789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Научно-Производственное предприятие «Янтарь»                      ИНН 6311014208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«Вега Групп Регион» ИНН6311110198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«Самарская Тепловая Компания» ИНН 6316144271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«АльтИнвест» ИНН6362014414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«ГК- С-ТЕК»                          ИНН 6311115090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«САМАРАСАМСТРОЙ» ИНН 6315610956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АСФ "Спасатель"                  ИНН 6312117904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"Блокпост Телеком"                 ИНН 6317062455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"Нефтехимпромповолжье"                   ИНН 6318167468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"ПРАНА"                                  ИНН 6455047042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"Призма"                                ИНН 6321417816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ЗАО "Промнефтесинтез"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6316187596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"Промпотенциал"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6316171028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"ЭКОПРОМСТРОЙ"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6325066439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«Оперативная Компания» ИНН6330059187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«АПЛ-сервис» ИНН6330071191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«КОНСОРТ»                         ИНН 6317104560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Проектно-строительная компания "Волга"                    ИНН6325043826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Финансово-строительная компания «Монолит» ИНН6311997406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"ХРИПУНОВ и К" ИНН6313100967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"СМР"                       ИНН6324085439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«ТЕХНОФОРТ» ИНН6319169161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«Возрождение» ИНН6316225890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«ВОЛГАПРОМСТРОЙ» ИНН6315019020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«СМК-Инжиниринг» ИНН6318038832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ИП Халимончук Александр Владимирович                    ИНН632107063404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«Держава-ЭнергоПромСтрой» ИНН6319232222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«ПСК-С» ИНН6319230779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«СтройОптимум» ИНН6320028239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«ЭП» ИНН6324005225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«ЭТЛ Стройэнерго»                    ИНН 6323062510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«АВТОМАТИЗАЦИЯ ПРОИЗВОДСТВЕННЫХ ПРОЦЕССОВ» ИНН 6382046157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«АМ Монтажник»                    ИНН 6321396637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«ВетаПром»                            ИНН 6321340539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ЗАО Волжское «Гидроспецстрой»                                ИНН 6322004321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«СтаврСпецТехника» ИНН 6321141212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«ТСМ Технологии»                    ИНН  6321271853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АО ФСК «Лада-Дом»                      ИНН 6320010256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«АвтоСтрой»                          ИНН 6324000097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«Вектор безопасности» ИНН 6321162678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ЗАО «ВОЛГАСВЕТОСЕРВИС» ИНН 6324008272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«АТМ-Строй» ИНН6318020465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«ДОН-СТРОЙ» ИНН6312186841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«Интраком»                           ИНН 6311093087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«Проектмонтажиндустрия»                    ИНН 6317104909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«ПромСтройГрупп»                ИНН 6318235750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«РОСНОВОСТРОЙ»    ИНН 6330062937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«ПНП -Сервис»                         ИНН 6316159327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«Биллион-Строй» ИНН6318193130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«Вега -Строй»                    ИНН 6315649329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«Вертикаль» ИНН6319185460о/о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"Азотремстрой"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ИНН 6323093444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"Бином Путь"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6318148881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"ПКФ "Волгоремэнерго" ИНН 6367001507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"МНП "ЭЛЕКТРО"                   ИНН 6330005745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ЗАО "Новокуйбышевск-Волгоэлектромонтаж"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6330020260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«ПромЭнергоСервис»</w:t>
            </w:r>
            <w:r>
              <w:rPr/>
              <w:t xml:space="preserve"> ИНН </w:t>
            </w: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6324007215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"РЕНТ" ИНН 6312058423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"Связьстрой"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6316153283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Стройтрест"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6950050145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«Строительная Транспортная Компания» ИНН6312168930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"Эм Ти Пи-Ру"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6316182904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«Капитал-Строй» ИНН6324069677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«АСКА» ИНН6315624701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«ГРАНИТ СТРОЙ» ИНН6311173663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«СПЕКТР-С» ИНН6312191305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«ВТС  Метро» ИНН6316104945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«Промкровля» ИНН6321390579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«Строй-Партнер-Центр» ИНН6316210968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«СТРОЙПОДРЯД» ИНН6316216945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ООО«ЭнергоСервисСтрой» ИНН6314036150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«СамараПрофСтрой» ИНН6317102066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ООО«Спец Строй»  ИНН7727649104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«СУ-6»                      ИНН6330071360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«Строй-Сервис» ИНН6318228463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val="en-US"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"МК-Альянс" ИНН6315661647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«Строительное управление-101»                                 ИНН 6345019099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«ХимЭнергоМонтаж» ИНН 6321310580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«ЭлитСтрой»                          ИНН 6324015801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«ИНКОМ»                                  ИНН 6322042180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«Лига» ИНН 6316188984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«РосЭкология»                        ИНН 6321348697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 Арена»                      ИНН 6321407328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«СтройЭнергоПроект» ИНН 6382063730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«ТехноЭнергоХим-Групп» ИНН 6324020745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«ЭЛРЕМ сервис»                   ИНН 6322027992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«ЭнергияМаш»                        ИНН 6321422781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«Камстрой»                        ИНН 6345029330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«СПЕЦПРОММОНТАЖ» ИНН 6324070425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«Гарант-С»                              ИНН 6316022241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«СМУ-7»                                     ИНН 6330056595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«Компания Автэл»                     ИНН 6316169734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«МВгрупп»                              ИНН 6317103380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«НПК «СИНКО»                         ИНН 6316081279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«Премиум»                                                 ИНН 6316135421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«ПромГазСтрой»                      ИНН 6318245067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«Сервис-Газ -Консультант» ИНН 6311120598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«СМС-Самара»                       ИНН 6315632420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 «Производственно -строительная компания «НАНС»                     ( ООО ПСК»НАНС»)                                 ИНН 6319202316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"Волгосвязьсервис"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ИНН 6316124282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ЗАО "ГК "РОСТ"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6316127526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"ДИВА-С"                              ИНН 6316099967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ИП Дронов В.В.                              ИНН 632500306500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"Лидер-Д"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6324031271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«МИТАСКОМ»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6311153071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"ОргНефтеСтрой"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6312113378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"Самарасвязьпроект"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6316150564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СК "Созидание"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6312147426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"СМУ -1"Заря"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6362006036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"Стройсад"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6325046496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ООО «АСК Строймонтаж» ИНН6311160738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 xml:space="preserve">ООО «ДЕЛО» ИНН6318015232 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«ЭНЕРГОСТРОЙ» ИНН6319215900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Универсальное предприятие «Самарадортранссигнал» (ООО УП «Самарадортранссигнал») ИНН 6319689851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«ЭкоСтройРесурс» ИНН6316186232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"Термо-Сервис"</w:t>
            </w:r>
          </w:p>
          <w:p>
            <w:pPr>
              <w:pStyle w:val="Normal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6367036852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ЗАО "ТМ-Сервис"</w:t>
            </w:r>
          </w:p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ИНН 6315375452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"ЦССТ" ИНН 6325040600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"Фасад-С" ИНН 6312117189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"Энергонефтьавтоматика" ИНН 6319714699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"ШИК и Л" ИНН 6311070869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выездная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  <w:tr>
        <w:trPr>
          <w:trHeight w:val="480" w:hRule="atLeast"/>
        </w:trPr>
        <w:tc>
          <w:tcPr>
            <w:tcW w:w="96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ind w:firstLine="2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ООО "ЭлитСтрой-Монтаж" ИНН 6316196135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  <w:t>документарная</w:t>
            </w:r>
          </w:p>
        </w:tc>
        <w:tc>
          <w:tcPr>
            <w:tcW w:w="3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0" w:type="dxa"/>
              <w:bottom w:w="0" w:type="dxa"/>
              <w:righ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left" w:pos="3420" w:leader="none"/>
        </w:tabs>
        <w:ind w:left="-1134" w:right="-143"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28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nhideWhenUsed/>
    <w:rsid w:val="007e280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e2805"/>
    <w:rPr>
      <w:rFonts w:ascii="Tahoma" w:hAnsi="Tahoma" w:eastAsia="Times New Roman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7c91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nhideWhenUsed/>
    <w:qFormat/>
    <w:rsid w:val="007e2805"/>
    <w:pPr>
      <w:spacing w:beforeAutospacing="1" w:after="119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7e280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80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e280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grul.nalog.ru/download/0764BAF8C2D450233FD7D815DE3389DDF67D0C5A521064BCC6A1E21D46022897976118DA4BAF0C13C3CA3141CA9F564D" TargetMode="External"/><Relationship Id="rId3" Type="http://schemas.openxmlformats.org/officeDocument/2006/relationships/hyperlink" Target="http://www.list-org.com/search?type=name&amp;val=&#1052;&#1091;&#1085;&#1080;&#1094;&#1080;&#1087;&#1072;&#1083;&#1100;&#1085;&#1086;&#1077; &#1073;&#1102;&#1076;&#1078;&#1077;&#1090;&#1085;&#1086;&#1077; &#1091;&#1095;&#1088;&#1077;&#1078;&#1076;&#1077;&#1085;&#1080;&#1077; &#1084;&#1091;&#1085;&#1080;&#1094;&#1080;&#1087;&#1072;&#1083;&#1100;&#1085;&#1086;&#1075;&#1086; &#1088;&#1072;&#1081;&#1086;&#1085;&#1072; &#1041;&#1086;&#1088;&#1089;&#1082;&#1080;&#1081; &#1057;&#1072;&#1084;&#1072;&#1088;&#1089;&#1082;&#1086;&#1081; &#1086;&#1073;&#1083;&#1072;&#1089;&#1090;&#1080; &#1057;&#1083;&#1091;&#1078;&#1073;&#1072; &#1079;&#1072;&#1082;&#1072;&#1079;&#1095;&#1080;&#1082;&#1072;" TargetMode="External"/><Relationship Id="rId4" Type="http://schemas.openxmlformats.org/officeDocument/2006/relationships/hyperlink" Target="http://www.list-org.com/search?type=name&amp;val=&#1052;&#1091;&#1085;&#1080;&#1094;&#1080;&#1087;&#1072;&#1083;&#1100;&#1085;&#1086;&#1077; &#1082;&#1072;&#1079;&#1077;&#1085;&#1085;&#1086;&#1077; &#1091;&#1095;&#1088;&#1077;&#1078;&#1076;&#1077;&#1085;&#1080;&#1077; &#1046;&#1080;&#1075;&#1091;&#1083;&#1077;&#1074;&#1089;&#1082;&#1057;&#1090;&#1088;&#1086;&#1081;&#1047;&#1072;&#1082;&#1072;&#1079;&#1095;&#1080;&#1082;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65B1-ED22-44B4-ADDA-E292A596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LibreOffice/5.2.7.2$Linux_X86_64 LibreOffice_project/20m0$Build-2</Application>
  <Pages>70</Pages>
  <Words>3997</Words>
  <Characters>28588</Characters>
  <CharactersWithSpaces>34703</CharactersWithSpaces>
  <Paragraphs>2239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2018-12-06T07:46:00Z</dcterms:created>
  <dc:creator>1</dc:creator>
  <dc:description/>
  <dc:language>ru-RU</dc:language>
  <cp:lastModifiedBy/>
  <cp:lastPrinted>2018-12-06T06:52:00Z</cp:lastPrinted>
  <dcterms:modified xsi:type="dcterms:W3CDTF">2018-12-17T16:00:44Z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